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0" w:rsidRDefault="009D2F50" w:rsidP="009D2F50">
      <w:pPr>
        <w:rPr>
          <w:b/>
          <w:color w:val="003300"/>
          <w:sz w:val="56"/>
          <w:szCs w:val="56"/>
        </w:rPr>
      </w:pPr>
      <w:r w:rsidRPr="009D2F50">
        <w:rPr>
          <w:b/>
          <w:noProof/>
          <w:color w:val="003300"/>
          <w:sz w:val="56"/>
          <w:szCs w:val="56"/>
          <w:lang w:eastAsia="hr-HR"/>
        </w:rPr>
        <w:drawing>
          <wp:inline distT="0" distB="0" distL="0" distR="0">
            <wp:extent cx="2066290" cy="914400"/>
            <wp:effectExtent l="0" t="0" r="0" b="0"/>
            <wp:docPr id="4" name="Slika 12" descr="BB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53" cy="916729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F50">
        <w:rPr>
          <w:b/>
          <w:noProof/>
          <w:color w:val="003300"/>
          <w:sz w:val="56"/>
          <w:szCs w:val="56"/>
          <w:lang w:eastAsia="hr-HR"/>
        </w:rPr>
        <w:drawing>
          <wp:inline distT="0" distB="0" distL="0" distR="0">
            <wp:extent cx="1714500" cy="828675"/>
            <wp:effectExtent l="0" t="0" r="0" b="9525"/>
            <wp:docPr id="9" name="Slika 15" descr="Ministarstvo za demografiju, obitelj, mlade i socijalnu poli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starstvo za demografiju, obitelj, mlade i socijalnu politi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2" cy="82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04">
        <w:rPr>
          <w:b/>
          <w:noProof/>
          <w:color w:val="003300"/>
          <w:sz w:val="56"/>
          <w:szCs w:val="56"/>
          <w:lang w:val="en-US"/>
        </w:rPr>
        <w:t xml:space="preserve">    </w:t>
      </w:r>
      <w:r w:rsidRPr="009D2F50">
        <w:rPr>
          <w:b/>
          <w:noProof/>
          <w:color w:val="003300"/>
          <w:sz w:val="56"/>
          <w:szCs w:val="56"/>
          <w:lang w:eastAsia="hr-HR"/>
        </w:rPr>
        <w:drawing>
          <wp:inline distT="0" distB="0" distL="0" distR="0">
            <wp:extent cx="1533525" cy="790575"/>
            <wp:effectExtent l="0" t="0" r="0" b="9525"/>
            <wp:docPr id="11" name="Slika 18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45" cy="7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10" w:rsidRPr="008E5810" w:rsidRDefault="008E5810" w:rsidP="008E5810">
      <w:pPr>
        <w:jc w:val="center"/>
        <w:rPr>
          <w:b/>
          <w:color w:val="003300"/>
          <w:sz w:val="56"/>
          <w:szCs w:val="56"/>
        </w:rPr>
      </w:pPr>
      <w:r w:rsidRPr="008E5810">
        <w:rPr>
          <w:b/>
          <w:color w:val="003300"/>
          <w:sz w:val="56"/>
          <w:szCs w:val="56"/>
        </w:rPr>
        <w:t xml:space="preserve">PROJEKT </w:t>
      </w:r>
      <w:bookmarkStart w:id="0" w:name="_GoBack"/>
      <w:bookmarkEnd w:id="0"/>
    </w:p>
    <w:p w:rsidR="008E5810" w:rsidRPr="00417727" w:rsidRDefault="008E5810" w:rsidP="008E5810">
      <w:pPr>
        <w:jc w:val="center"/>
        <w:rPr>
          <w:rFonts w:ascii="Lucida Calligraphy" w:hAnsi="Lucida Calligraphy"/>
          <w:b/>
          <w:color w:val="003300"/>
          <w:sz w:val="40"/>
          <w:szCs w:val="40"/>
        </w:rPr>
      </w:pPr>
      <w:r w:rsidRPr="00417727">
        <w:rPr>
          <w:sz w:val="40"/>
          <w:szCs w:val="40"/>
        </w:rPr>
        <w:t>„</w:t>
      </w:r>
      <w:r w:rsidRPr="00417727">
        <w:rPr>
          <w:rFonts w:ascii="Lucida Calligraphy" w:hAnsi="Lucida Calligraphy"/>
          <w:b/>
          <w:color w:val="003300"/>
          <w:sz w:val="40"/>
          <w:szCs w:val="40"/>
        </w:rPr>
        <w:t>Osigur</w:t>
      </w:r>
      <w:r w:rsidR="007A1104">
        <w:rPr>
          <w:rFonts w:ascii="Lucida Calligraphy" w:hAnsi="Lucida Calligraphy"/>
          <w:b/>
          <w:color w:val="003300"/>
          <w:sz w:val="40"/>
          <w:szCs w:val="40"/>
        </w:rPr>
        <w:t>av</w:t>
      </w:r>
      <w:r w:rsidRPr="00417727">
        <w:rPr>
          <w:rFonts w:ascii="Lucida Calligraphy" w:hAnsi="Lucida Calligraphy"/>
          <w:b/>
          <w:color w:val="003300"/>
          <w:sz w:val="40"/>
          <w:szCs w:val="40"/>
        </w:rPr>
        <w:t>anje školske prehrane z</w:t>
      </w:r>
      <w:r w:rsidR="00F46B21">
        <w:rPr>
          <w:rFonts w:ascii="Lucida Calligraphy" w:hAnsi="Lucida Calligraphy"/>
          <w:b/>
          <w:color w:val="003300"/>
          <w:sz w:val="40"/>
          <w:szCs w:val="40"/>
        </w:rPr>
        <w:t>a djecu u riziku od siromaštva</w:t>
      </w:r>
    </w:p>
    <w:p w:rsidR="008E5810" w:rsidRPr="00F46B21" w:rsidRDefault="007A1104" w:rsidP="008E5810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(</w:t>
      </w:r>
      <w:r w:rsidR="00D53FB3">
        <w:rPr>
          <w:b/>
          <w:color w:val="003300"/>
          <w:sz w:val="40"/>
          <w:szCs w:val="40"/>
        </w:rPr>
        <w:t>školska godina 2022./2023</w:t>
      </w:r>
      <w:r w:rsidR="008E5810" w:rsidRPr="00F46B21">
        <w:rPr>
          <w:b/>
          <w:color w:val="003300"/>
          <w:sz w:val="40"/>
          <w:szCs w:val="40"/>
        </w:rPr>
        <w:t>.)</w:t>
      </w:r>
      <w:r w:rsidR="00F46B21" w:rsidRPr="00F46B21">
        <w:rPr>
          <w:b/>
          <w:color w:val="003300"/>
          <w:sz w:val="40"/>
          <w:szCs w:val="40"/>
        </w:rPr>
        <w:t>“</w:t>
      </w:r>
    </w:p>
    <w:p w:rsidR="0095477E" w:rsidRPr="008E5810" w:rsidRDefault="006C055D" w:rsidP="008E5810">
      <w:pPr>
        <w:jc w:val="center"/>
        <w:rPr>
          <w:color w:val="003300"/>
          <w:sz w:val="40"/>
          <w:szCs w:val="40"/>
        </w:rPr>
      </w:pPr>
      <w:r w:rsidRPr="006C055D">
        <w:rPr>
          <w:noProof/>
          <w:color w:val="003300"/>
          <w:sz w:val="40"/>
          <w:szCs w:val="40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-7.1pt;margin-top:28.5pt;width:93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" adj="15247" fillcolor="#76923c [2406]">
            <v:textbox>
              <w:txbxContent>
                <w:p w:rsidR="0095477E" w:rsidRPr="00C370C4" w:rsidRDefault="00235152" w:rsidP="00C370C4">
                  <w:pPr>
                    <w:shd w:val="clear" w:color="auto" w:fill="76923C" w:themeFill="accent3" w:themeFillShade="BF"/>
                    <w:rPr>
                      <w:color w:val="003300"/>
                    </w:rPr>
                  </w:pPr>
                  <w:r>
                    <w:rPr>
                      <w:b/>
                      <w:color w:val="003300"/>
                      <w:sz w:val="28"/>
                      <w:szCs w:val="28"/>
                    </w:rPr>
                    <w:t>K</w:t>
                  </w:r>
                  <w:r w:rsidR="00F46B21" w:rsidRPr="00F46B21">
                    <w:rPr>
                      <w:b/>
                      <w:color w:val="003300"/>
                      <w:sz w:val="28"/>
                      <w:szCs w:val="28"/>
                    </w:rPr>
                    <w:t>orisnik</w:t>
                  </w:r>
                  <w:r w:rsidR="0095477E" w:rsidRPr="00F46B21">
                    <w:rPr>
                      <w:b/>
                      <w:color w:val="003300"/>
                      <w:sz w:val="28"/>
                      <w:szCs w:val="28"/>
                    </w:rPr>
                    <w:t>:</w:t>
                  </w:r>
                  <w:r w:rsidR="0095477E" w:rsidRPr="00C370C4">
                    <w:rPr>
                      <w:color w:val="003300"/>
                    </w:rPr>
                    <w:t xml:space="preserve"> </w:t>
                  </w:r>
                  <w:r w:rsidR="00C370C4" w:rsidRPr="00C370C4">
                    <w:rPr>
                      <w:noProof/>
                      <w:color w:val="003300"/>
                      <w:lang w:eastAsia="hr-HR"/>
                    </w:rPr>
                    <w:drawing>
                      <wp:inline distT="0" distB="0" distL="0" distR="0">
                        <wp:extent cx="686435" cy="351199"/>
                        <wp:effectExtent l="19050" t="0" r="0" b="0"/>
                        <wp:docPr id="2" name="Slika 12" descr="BB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B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351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B21" w:rsidRPr="00F46B21" w:rsidRDefault="00F46B21" w:rsidP="00F46B21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 w:rsidRPr="00F46B21">
        <w:rPr>
          <w:color w:val="003300"/>
          <w:sz w:val="40"/>
          <w:szCs w:val="40"/>
        </w:rPr>
        <w:t>Brodsko – posavska županija</w:t>
      </w:r>
    </w:p>
    <w:p w:rsidR="00F46B21" w:rsidRPr="00F46B21" w:rsidRDefault="006C055D" w:rsidP="00F46B21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 w:rsidRPr="006C055D">
        <w:rPr>
          <w:noProof/>
          <w:color w:val="003300"/>
          <w:sz w:val="40"/>
          <w:szCs w:val="40"/>
          <w:lang w:val="en-US"/>
        </w:rPr>
        <w:pict>
          <v:shape id="AutoShape 6" o:spid="_x0000_s1027" type="#_x0000_t13" style="position:absolute;left:0;text-align:left;margin-left:-7.1pt;margin-top:31.85pt;width:9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" adj="15247" fillcolor="#76923c [2406]">
            <v:textbox>
              <w:txbxContent>
                <w:p w:rsidR="00C370C4" w:rsidRPr="00F46B21" w:rsidRDefault="00C370C4" w:rsidP="00C370C4">
                  <w:pPr>
                    <w:shd w:val="clear" w:color="auto" w:fill="76923C" w:themeFill="accent3" w:themeFillShade="BF"/>
                    <w:rPr>
                      <w:b/>
                      <w:color w:val="003300"/>
                      <w:sz w:val="28"/>
                      <w:szCs w:val="28"/>
                    </w:rPr>
                  </w:pPr>
                  <w:r w:rsidRPr="00F46B21">
                    <w:rPr>
                      <w:b/>
                      <w:color w:val="003300"/>
                      <w:sz w:val="28"/>
                      <w:szCs w:val="28"/>
                    </w:rPr>
                    <w:t>Partner</w:t>
                  </w:r>
                  <w:r w:rsidR="00417727" w:rsidRPr="00F46B21">
                    <w:rPr>
                      <w:b/>
                      <w:color w:val="003300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95477E" w:rsidRPr="00F46B21" w:rsidRDefault="007A1104" w:rsidP="007A1104">
      <w:pPr>
        <w:tabs>
          <w:tab w:val="left" w:pos="1560"/>
        </w:tabs>
        <w:jc w:val="center"/>
        <w:rPr>
          <w:color w:val="003300"/>
          <w:sz w:val="40"/>
          <w:szCs w:val="40"/>
        </w:rPr>
      </w:pPr>
      <w:r>
        <w:rPr>
          <w:color w:val="003300"/>
          <w:sz w:val="40"/>
          <w:szCs w:val="40"/>
        </w:rPr>
        <w:t xml:space="preserve">                      </w:t>
      </w:r>
      <w:r w:rsidR="00D604B7">
        <w:rPr>
          <w:color w:val="003300"/>
          <w:sz w:val="40"/>
          <w:szCs w:val="40"/>
        </w:rPr>
        <w:t xml:space="preserve">Osnovna škola </w:t>
      </w:r>
      <w:proofErr w:type="spellStart"/>
      <w:r w:rsidR="00D604B7">
        <w:rPr>
          <w:color w:val="003300"/>
          <w:sz w:val="40"/>
          <w:szCs w:val="40"/>
        </w:rPr>
        <w:t>Sikirevci</w:t>
      </w:r>
      <w:proofErr w:type="spellEnd"/>
      <w:r w:rsidR="00235152">
        <w:rPr>
          <w:color w:val="003300"/>
          <w:sz w:val="40"/>
          <w:szCs w:val="40"/>
        </w:rPr>
        <w:t xml:space="preserve">, </w:t>
      </w:r>
      <w:proofErr w:type="spellStart"/>
      <w:r w:rsidR="00D604B7">
        <w:rPr>
          <w:color w:val="003300"/>
          <w:sz w:val="40"/>
          <w:szCs w:val="40"/>
        </w:rPr>
        <w:t>Sikirevci</w:t>
      </w:r>
      <w:proofErr w:type="spellEnd"/>
    </w:p>
    <w:p w:rsidR="00F46B21" w:rsidRPr="00F46B21" w:rsidRDefault="00F46B21" w:rsidP="00F46B21">
      <w:pPr>
        <w:tabs>
          <w:tab w:val="left" w:pos="1560"/>
        </w:tabs>
        <w:jc w:val="center"/>
        <w:rPr>
          <w:b/>
          <w:color w:val="003300"/>
          <w:sz w:val="28"/>
          <w:szCs w:val="28"/>
        </w:rPr>
      </w:pPr>
    </w:p>
    <w:p w:rsidR="00F46B21" w:rsidRPr="00F46B21" w:rsidRDefault="00F46B21" w:rsidP="00F46B21">
      <w:pPr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 xml:space="preserve">Broj ugovora: </w:t>
      </w:r>
      <w:r w:rsidR="00121B05">
        <w:rPr>
          <w:rFonts w:cstheme="minorHAnsi"/>
          <w:b/>
          <w:color w:val="003300"/>
          <w:sz w:val="44"/>
          <w:szCs w:val="44"/>
        </w:rPr>
        <w:t>FD.01.1.1.10.0017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>Projekt je financiran sredstvima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  <w:r w:rsidRPr="00F46B21">
        <w:rPr>
          <w:rFonts w:cstheme="minorHAnsi"/>
          <w:b/>
          <w:color w:val="003300"/>
          <w:sz w:val="44"/>
          <w:szCs w:val="44"/>
        </w:rPr>
        <w:t>Fonda europske pomoći za najpotrebnije (FEAD)</w:t>
      </w:r>
    </w:p>
    <w:p w:rsidR="00F46B21" w:rsidRPr="00F46B21" w:rsidRDefault="00F46B21" w:rsidP="00F46B21">
      <w:pPr>
        <w:pStyle w:val="Bezproreda"/>
        <w:jc w:val="center"/>
        <w:rPr>
          <w:rFonts w:cstheme="minorHAnsi"/>
          <w:b/>
          <w:color w:val="003300"/>
          <w:sz w:val="44"/>
          <w:szCs w:val="44"/>
        </w:rPr>
      </w:pPr>
    </w:p>
    <w:p w:rsidR="00F46B21" w:rsidRPr="00F46B21" w:rsidRDefault="00F46B21" w:rsidP="00121B05">
      <w:pPr>
        <w:jc w:val="center"/>
        <w:rPr>
          <w:rFonts w:cstheme="minorHAnsi"/>
          <w:b/>
          <w:i/>
          <w:color w:val="003300"/>
          <w:sz w:val="44"/>
          <w:szCs w:val="44"/>
        </w:rPr>
      </w:pPr>
      <w:r w:rsidRPr="00F46B21">
        <w:rPr>
          <w:rFonts w:cstheme="minorHAnsi"/>
          <w:b/>
          <w:i/>
          <w:color w:val="003300"/>
          <w:sz w:val="44"/>
          <w:szCs w:val="44"/>
        </w:rPr>
        <w:t xml:space="preserve">VRIJEDNOST PROJEKTA: </w:t>
      </w:r>
      <w:r w:rsidR="00121B05">
        <w:rPr>
          <w:rFonts w:cstheme="minorHAnsi"/>
          <w:b/>
          <w:i/>
          <w:color w:val="003300"/>
          <w:sz w:val="44"/>
          <w:szCs w:val="44"/>
        </w:rPr>
        <w:t>993.395,76 kn</w:t>
      </w:r>
    </w:p>
    <w:p w:rsidR="007408E2" w:rsidRDefault="006C055D" w:rsidP="007408E2">
      <w:pPr>
        <w:tabs>
          <w:tab w:val="left" w:pos="7290"/>
        </w:tabs>
        <w:rPr>
          <w:sz w:val="40"/>
          <w:szCs w:val="40"/>
        </w:rPr>
      </w:pPr>
      <w:r w:rsidRPr="006C055D">
        <w:rPr>
          <w:noProof/>
          <w:sz w:val="40"/>
          <w:szCs w:val="4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28" type="#_x0000_t109" style="position:absolute;margin-left:99.4pt;margin-top:7.5pt;width:147pt;height:76.5pt;z-index:251662336;visibility:visible" fillcolor="#ffc000" strokecolor="#974706 [1609]" strokeweight="3pt">
            <v:textbox>
              <w:txbxContent>
                <w:p w:rsidR="00C370C4" w:rsidRDefault="00D3331B" w:rsidP="00121B05">
                  <w:r w:rsidRPr="00814B5B">
                    <w:rPr>
                      <w:noProof/>
                      <w:sz w:val="40"/>
                      <w:szCs w:val="40"/>
                      <w:lang w:eastAsia="hr-HR"/>
                    </w:rPr>
                    <w:drawing>
                      <wp:inline distT="0" distB="0" distL="0" distR="0">
                        <wp:extent cx="419100" cy="419100"/>
                        <wp:effectExtent l="76200" t="114300" r="114300" b="95250"/>
                        <wp:docPr id="5" name="Slika 2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95683"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B5B">
                    <w:rPr>
                      <w:noProof/>
                      <w:sz w:val="40"/>
                      <w:szCs w:val="40"/>
                      <w:lang w:eastAsia="hr-HR"/>
                    </w:rPr>
                    <w:drawing>
                      <wp:inline distT="0" distB="0" distL="0" distR="0">
                        <wp:extent cx="671100" cy="449121"/>
                        <wp:effectExtent l="76200" t="76200" r="52800" b="65229"/>
                        <wp:docPr id="1" name="Slika 3" descr="C:\Users\User\Desktop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3631">
                                  <a:off x="0" y="0"/>
                                  <a:ext cx="671100" cy="449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8E2" w:rsidRPr="0095477E" w:rsidRDefault="00121B05" w:rsidP="007408E2">
      <w:pPr>
        <w:tabs>
          <w:tab w:val="left" w:pos="72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sectPr w:rsidR="007408E2" w:rsidRPr="0095477E" w:rsidSect="0093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810"/>
    <w:rsid w:val="00060906"/>
    <w:rsid w:val="000B3474"/>
    <w:rsid w:val="00120845"/>
    <w:rsid w:val="00121B05"/>
    <w:rsid w:val="00233A29"/>
    <w:rsid w:val="00235152"/>
    <w:rsid w:val="0028409C"/>
    <w:rsid w:val="003321C3"/>
    <w:rsid w:val="003C0825"/>
    <w:rsid w:val="00417727"/>
    <w:rsid w:val="005F5C9D"/>
    <w:rsid w:val="00681BFD"/>
    <w:rsid w:val="006C055D"/>
    <w:rsid w:val="007408E2"/>
    <w:rsid w:val="007A1104"/>
    <w:rsid w:val="00814B5B"/>
    <w:rsid w:val="008E5810"/>
    <w:rsid w:val="00930F74"/>
    <w:rsid w:val="00934C06"/>
    <w:rsid w:val="0095477E"/>
    <w:rsid w:val="009D2F50"/>
    <w:rsid w:val="009F5605"/>
    <w:rsid w:val="00A772DC"/>
    <w:rsid w:val="00BA7A05"/>
    <w:rsid w:val="00C370C4"/>
    <w:rsid w:val="00D3331B"/>
    <w:rsid w:val="00D53FB3"/>
    <w:rsid w:val="00D604B7"/>
    <w:rsid w:val="00DB652E"/>
    <w:rsid w:val="00E37F27"/>
    <w:rsid w:val="00E608E4"/>
    <w:rsid w:val="00EB7D32"/>
    <w:rsid w:val="00F11C70"/>
    <w:rsid w:val="00F425A4"/>
    <w:rsid w:val="00F46B21"/>
    <w:rsid w:val="00F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1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46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3B71-7C1E-4A06-9A2F-F10D9F0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2023-02-22T08:09:00Z</cp:lastPrinted>
  <dcterms:created xsi:type="dcterms:W3CDTF">2022-10-21T06:12:00Z</dcterms:created>
  <dcterms:modified xsi:type="dcterms:W3CDTF">2023-02-22T08:10:00Z</dcterms:modified>
</cp:coreProperties>
</file>